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B128">
      <w:pPr>
        <w:spacing w:before="0" w:after="420"/>
      </w:pPr>
    </w:p>
    <w:p w14:paraId="114B3EE7">
      <w:pPr>
        <w:spacing w:before="0" w:after="36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工程师知识体系 · 扩展版</w:t>
      </w:r>
    </w:p>
    <w:p w14:paraId="5AEB3712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8"/>
          <w:szCs w:val="68"/>
        </w:rPr>
        <w:t>阶段三扩展</w:t>
      </w:r>
    </w:p>
    <w:p w14:paraId="0D6FB6CE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4"/>
          <w:szCs w:val="34"/>
        </w:rPr>
        <w:t>AI 应用工程——深度篇</w:t>
      </w:r>
    </w:p>
    <w:p w14:paraId="2DF5507C">
      <w:pPr>
        <w:spacing w:before="0" w:after="8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GraphRAG · 流式应用工程 · LangGraph 编排 · 本地模型部署</w:t>
      </w:r>
    </w:p>
    <w:p w14:paraId="6A16D4C0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55392532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配合阶段三基础手册使用 · 共 4 章</w:t>
      </w:r>
    </w:p>
    <w:p w14:paraId="73B02B69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第一章：GraphRAG——知识图谱增强检索</w:t>
      </w:r>
    </w:p>
    <w:p w14:paraId="3F9B817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标准 RAG 用向量搜索找相似文档，弱点是无法处理「多跳关系推理」——比如「A 的上级的同事是谁」。GraphRAG 用知识图谱解决这个问题。</w:t>
      </w:r>
    </w:p>
    <w:p w14:paraId="426994AD">
      <w:pPr>
        <w:spacing w:before="0" w:after="65"/>
      </w:pPr>
    </w:p>
    <w:p w14:paraId="335D2DC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标准 RAG vs GraphRAG</w:t>
      </w:r>
    </w:p>
    <w:tbl>
      <w:tblPr>
        <w:tblStyle w:val="11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3800"/>
      </w:tblGrid>
      <w:tr w14:paraId="4953373F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B2185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对比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54E99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标准 RAG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278B3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GraphRAG</w:t>
            </w:r>
          </w:p>
        </w:tc>
      </w:tr>
      <w:tr w14:paraId="743AE1F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58036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检索方式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AC08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向量相似度搜索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4D73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图遍历 + 向量搜索结合</w:t>
            </w:r>
          </w:p>
        </w:tc>
      </w:tr>
      <w:tr w14:paraId="0990406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9339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擅长问题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B5857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「什么是 X」「和 X 相关的内容」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8547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「X 和 Y 的关系」「X 的多跳关联」</w:t>
            </w:r>
          </w:p>
        </w:tc>
      </w:tr>
      <w:tr w14:paraId="48B520E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EAF4D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数据结构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238A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扁平文档块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F835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实体-关系图 + 文档</w:t>
            </w:r>
          </w:p>
        </w:tc>
      </w:tr>
      <w:tr w14:paraId="76AF381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07E060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构建成本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A9E1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低（只需 Embedding）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F09C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高（需要实体和关系抽取）</w:t>
            </w:r>
          </w:p>
        </w:tc>
      </w:tr>
      <w:tr w14:paraId="323A270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CB004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适合场景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A0CCC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通用问答、文档搜索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089D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组织架构、供应链、知识体系分析</w:t>
            </w:r>
          </w:p>
        </w:tc>
      </w:tr>
    </w:tbl>
    <w:p w14:paraId="13A3888B">
      <w:pPr>
        <w:spacing w:before="0" w:after="65"/>
      </w:pPr>
    </w:p>
    <w:p w14:paraId="7DE397DC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知识图谱构建</w:t>
      </w:r>
    </w:p>
    <w:p w14:paraId="0E25BC2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 AI 从文本中抽取实体和关系</w:t>
      </w:r>
    </w:p>
    <w:p w14:paraId="051F89E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extractKG(text: string) {</w:t>
      </w:r>
    </w:p>
    <w:p w14:paraId="7629EFE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response = await callAI(`</w:t>
      </w:r>
    </w:p>
    <w:p w14:paraId="320376D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从以下文本抽取实体和关系，只输出 JSON：</w:t>
      </w:r>
    </w:p>
    <w:p w14:paraId="76254B2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{"entities": [{"id":"","name":"","type":"人物/组织/产品","desc":""}],</w:t>
      </w:r>
    </w:p>
    <w:p w14:paraId="479221B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"relations": [{"from":"实体ID","to":"实体ID","rel":"关系类型"}]}</w:t>
      </w:r>
    </w:p>
    <w:p w14:paraId="1AF821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文本：${text}`,</w:t>
      </w:r>
    </w:p>
    <w:p w14:paraId="7C1ADC3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);</w:t>
      </w:r>
    </w:p>
    <w:p w14:paraId="415AED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JSON.parse(response);</w:t>
      </w:r>
    </w:p>
    <w:p w14:paraId="2B6293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537322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8E3279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示例：「张三是李四的直属上级，李四负责云服务产品线」</w:t>
      </w:r>
    </w:p>
    <w:p w14:paraId="439A667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entities: [张三(人物), 李四(人物), 云服务产品线(产品)]</w:t>
      </w:r>
    </w:p>
    <w:p w14:paraId="446ADF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relations: [张三→李四(管理), 李四→云服务产品线(负责)]</w:t>
      </w:r>
    </w:p>
    <w:p w14:paraId="5334CB84">
      <w:pPr>
        <w:spacing w:before="0" w:after="32"/>
      </w:pPr>
    </w:p>
    <w:p w14:paraId="7BAC0FA8">
      <w:pPr>
        <w:spacing w:before="0" w:after="65"/>
      </w:pPr>
    </w:p>
    <w:p w14:paraId="3829D1C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1.3 GraphRAG 查询实现</w:t>
      </w:r>
    </w:p>
    <w:p w14:paraId="19093FB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graphRAGQuery(question: string) {</w:t>
      </w:r>
    </w:p>
    <w:p w14:paraId="445FD55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1. 识别问题中的实体</w:t>
      </w:r>
    </w:p>
    <w:p w14:paraId="3E7ACA6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entities = await extractEntitiesFromQuery(question);</w:t>
      </w:r>
    </w:p>
    <w:p w14:paraId="67ACC775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8E4F70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2. 图遍历：找 2 跳以内关联</w:t>
      </w:r>
    </w:p>
    <w:p w14:paraId="79777DA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graphCtx = await graph.traverse({ startNodes: entities, maxHops: 2 });</w:t>
      </w:r>
    </w:p>
    <w:p w14:paraId="1494EBB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10422E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3. 向量检索：找语义相关文档</w:t>
      </w:r>
    </w:p>
    <w:p w14:paraId="4B98D8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vectorDocs = await vectorDB.search(question, topK: 5);</w:t>
      </w:r>
    </w:p>
    <w:p w14:paraId="670F059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9577D8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4. 融合上下文，发给 LLM</w:t>
      </w:r>
    </w:p>
    <w:p w14:paraId="4FFA0A7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context = [</w:t>
      </w:r>
    </w:p>
    <w:p w14:paraId="795249B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"【图谱关系】",</w:t>
      </w:r>
    </w:p>
    <w:p w14:paraId="5464FE9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graphCtx.relations.map(r =&gt; `${r.from} →[${r.rel}]→ ${r.to}`).join("\n"),</w:t>
      </w:r>
    </w:p>
    <w:p w14:paraId="04E291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"【相关文档】",</w:t>
      </w:r>
    </w:p>
    <w:p w14:paraId="48844DF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vectorDocs.map(d =&gt; d.content).join("\n---\n"),</w:t>
      </w:r>
    </w:p>
    <w:p w14:paraId="590AEB9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].join("\n");</w:t>
      </w:r>
    </w:p>
    <w:p w14:paraId="5823AB6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28A71D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callAI(`基于以下信息回答问题。问题：${question}\n信息：${context}`);</w:t>
      </w:r>
    </w:p>
    <w:p w14:paraId="7AED2E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19A0A78">
      <w:pPr>
        <w:spacing w:before="0" w:after="32"/>
      </w:pPr>
    </w:p>
    <w:p w14:paraId="32EE4651">
      <w:pPr>
        <w:spacing w:before="0" w:after="65"/>
      </w:pPr>
    </w:p>
    <w:p w14:paraId="78D034BA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第二章：流式 AI 应用工程</w:t>
      </w:r>
    </w:p>
    <w:p w14:paraId="40E2DB1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流式输出是现代 AI 产品的标配。这一章讲后端 SSE 到前端渲染的完整工程实现。</w:t>
      </w:r>
    </w:p>
    <w:p w14:paraId="11218BAC">
      <w:pPr>
        <w:spacing w:before="0" w:after="65"/>
      </w:pPr>
    </w:p>
    <w:p w14:paraId="7B0BF70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后端 SSE 实现</w:t>
      </w:r>
    </w:p>
    <w:p w14:paraId="12F15D82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后端 SSE</w:t>
      </w:r>
    </w:p>
    <w:p w14:paraId="479C671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app.post('/api/ai/stream', async (req, res) =&gt; {</w:t>
      </w:r>
    </w:p>
    <w:p w14:paraId="09E8E40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res.setHeader('Content-Type', 'text/event-stream');</w:t>
      </w:r>
    </w:p>
    <w:p w14:paraId="2A8410D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res.setHeader('Cache-Control', 'no-cache');</w:t>
      </w:r>
    </w:p>
    <w:p w14:paraId="5806707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res.setHeader('Connection', 'keep-alive');</w:t>
      </w:r>
    </w:p>
    <w:p w14:paraId="4835D65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E77B1D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stream = client.messages.stream({</w:t>
      </w:r>
    </w:p>
    <w:p w14:paraId="3BBBD8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model: 'claude-sonnet-4-6',</w:t>
      </w:r>
    </w:p>
    <w:p w14:paraId="7F27C8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max_tokens: 2048,</w:t>
      </w:r>
    </w:p>
    <w:p w14:paraId="30C7235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messages: [{ role: "user", content: req.body.message }],</w:t>
      </w:r>
    </w:p>
    <w:p w14:paraId="44B79AF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});</w:t>
      </w:r>
    </w:p>
    <w:p w14:paraId="13849D4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4A8AA1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for await (const event of stream) {</w:t>
      </w:r>
    </w:p>
    <w:p w14:paraId="724CD32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(event.type === 'content_block_delta' &amp;&amp; event.delta.type === 'text_delta') {</w:t>
      </w:r>
    </w:p>
    <w:p w14:paraId="1EDA55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res.write(`data: ${JSON.stringify({ text: event.delta.text })}\n\n`);</w:t>
      </w:r>
    </w:p>
    <w:p w14:paraId="15C9B98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7BF6674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(event.type === 'message_stop') res.write('data: [DONE]\n\n');</w:t>
      </w:r>
    </w:p>
    <w:p w14:paraId="180619F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034F76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res.end();</w:t>
      </w:r>
    </w:p>
    <w:p w14:paraId="5EEADCA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});</w:t>
      </w:r>
    </w:p>
    <w:p w14:paraId="4CFE21FD">
      <w:pPr>
        <w:spacing w:before="0" w:after="32"/>
      </w:pPr>
    </w:p>
    <w:p w14:paraId="2319FF8B">
      <w:pPr>
        <w:spacing w:before="0" w:after="65"/>
      </w:pPr>
    </w:p>
    <w:p w14:paraId="1097071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前端流式接收（React）</w:t>
      </w:r>
    </w:p>
    <w:p w14:paraId="38BE96E4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前端流式</w:t>
      </w:r>
    </w:p>
    <w:p w14:paraId="59A45CF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StreamChat() {</w:t>
      </w:r>
    </w:p>
    <w:p w14:paraId="6F4DF7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[text, setText] = useState("");</w:t>
      </w:r>
    </w:p>
    <w:p w14:paraId="490BE66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[streaming, setStreaming] = useState(false);</w:t>
      </w:r>
    </w:p>
    <w:p w14:paraId="44E5F2D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ACD189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function send(msg: string) {</w:t>
      </w:r>
    </w:p>
    <w:p w14:paraId="52AE852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setStreaming(true); setText("");</w:t>
      </w:r>
    </w:p>
    <w:p w14:paraId="7E7A4DD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res = await fetch('/api/ai/stream', {</w:t>
      </w:r>
    </w:p>
    <w:p w14:paraId="287EE36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method: 'POST', headers: {'Content-Type':'application/json'},</w:t>
      </w:r>
    </w:p>
    <w:p w14:paraId="6A7F18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body: JSON.stringify({ message: msg }),</w:t>
      </w:r>
    </w:p>
    <w:p w14:paraId="0D696A8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});</w:t>
      </w:r>
    </w:p>
    <w:p w14:paraId="6A3E37C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reader = res.body!.getReader();</w:t>
      </w:r>
    </w:p>
    <w:p w14:paraId="6D4C9D9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dec = new TextDecoder();</w:t>
      </w:r>
    </w:p>
    <w:p w14:paraId="431AD7F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let buf = "";</w:t>
      </w:r>
    </w:p>
    <w:p w14:paraId="0280BA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while (true) {</w:t>
      </w:r>
    </w:p>
    <w:p w14:paraId="4E7B3BD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const { done, value } = await reader.read();</w:t>
      </w:r>
    </w:p>
    <w:p w14:paraId="30D528F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if (done) break;</w:t>
      </w:r>
    </w:p>
    <w:p w14:paraId="132EBF7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const lines = dec.decode(value).split('\n').filter(l =&gt; l.startsWith('data: '));</w:t>
      </w:r>
    </w:p>
    <w:p w14:paraId="3180207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for (const line of lines) {</w:t>
      </w:r>
    </w:p>
    <w:p w14:paraId="1948D49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const d = line.slice(6);</w:t>
      </w:r>
    </w:p>
    <w:p w14:paraId="2C5D816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if (d === '[DONE]') { setStreaming(false); break; }</w:t>
      </w:r>
    </w:p>
    <w:p w14:paraId="11B2DC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try { const p = JSON.parse(d); if (p.text) { buf+=p.text; setText(buf); } } catch {}</w:t>
      </w:r>
    </w:p>
    <w:p w14:paraId="3469424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}</w:t>
      </w:r>
    </w:p>
    <w:p w14:paraId="5C26D28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3BD33E2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475291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&lt;div&gt;{text}&lt;span className={streaming ? "blink" : ""}/&gt;&lt;/div&gt;;</w:t>
      </w:r>
    </w:p>
    <w:p w14:paraId="1C626D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47C5ACD8">
      <w:pPr>
        <w:spacing w:before="0" w:after="32"/>
      </w:pPr>
    </w:p>
    <w:p w14:paraId="4AB8B835">
      <w:pPr>
        <w:spacing w:before="0" w:after="65"/>
      </w:pPr>
    </w:p>
    <w:p w14:paraId="54BC269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2.3 SSE vs WebSocket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400"/>
        <w:gridCol w:w="3400"/>
      </w:tblGrid>
      <w:tr w14:paraId="3768919B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2F987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特性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92922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SSE（推荐 AI 场景）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19FF2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WebSocket</w:t>
            </w:r>
          </w:p>
        </w:tc>
      </w:tr>
      <w:tr w14:paraId="288AC86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6336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方向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422D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单向（服务器→客户端）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2FCE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双向</w:t>
            </w:r>
          </w:p>
        </w:tc>
      </w:tr>
      <w:tr w14:paraId="21832841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9509B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实现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496FF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简单（标准 HTTP）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382D6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中等（需握手和状态管理）</w:t>
            </w:r>
          </w:p>
        </w:tc>
      </w:tr>
      <w:tr w14:paraId="3588B90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B16B7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断线重连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C873D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浏览器自动重连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41E41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需手动实现</w:t>
            </w:r>
          </w:p>
        </w:tc>
      </w:tr>
      <w:tr w14:paraId="077612E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2DC1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AI 适配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90A15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✅ AI 生成是单向流，完美匹配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105E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适合需要双向通信的场景</w:t>
            </w:r>
          </w:p>
        </w:tc>
      </w:tr>
    </w:tbl>
    <w:p w14:paraId="4A915125">
      <w:pPr>
        <w:spacing w:before="0" w:after="65"/>
      </w:pPr>
    </w:p>
    <w:p w14:paraId="19F1F559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第三章：LangGraph 工作流编排</w:t>
      </w:r>
    </w:p>
    <w:p w14:paraId="7DF731C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当 AI 应用需要条件分支、循环、多 Agent 协作时，LangGraph 提供「有向图」方式编排复杂工作流。</w:t>
      </w:r>
    </w:p>
    <w:p w14:paraId="128CA794">
      <w:pPr>
        <w:spacing w:before="0" w:after="65"/>
      </w:pPr>
    </w:p>
    <w:p w14:paraId="02A850EE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核心概念</w:t>
      </w:r>
    </w:p>
    <w:p w14:paraId="06317228">
      <w:pPr>
        <w:pStyle w:val="16"/>
        <w:numPr>
          <w:ilvl w:val="0"/>
          <w:numId w:val="1"/>
        </w:numPr>
        <w:spacing w:before="52" w:after="52"/>
      </w:pPr>
    </w:p>
    <w:p w14:paraId="33AB580F">
      <w:pPr>
        <w:pStyle w:val="16"/>
        <w:numPr>
          <w:ilvl w:val="0"/>
          <w:numId w:val="1"/>
        </w:numPr>
        <w:spacing w:before="52" w:after="52"/>
      </w:pPr>
    </w:p>
    <w:p w14:paraId="395250FC">
      <w:pPr>
        <w:pStyle w:val="16"/>
        <w:numPr>
          <w:ilvl w:val="0"/>
          <w:numId w:val="1"/>
        </w:numPr>
        <w:spacing w:before="52" w:after="52"/>
      </w:pPr>
    </w:p>
    <w:p w14:paraId="0440A65C">
      <w:pPr>
        <w:spacing w:before="0" w:after="65"/>
      </w:pPr>
    </w:p>
    <w:p w14:paraId="4DF036F8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完整示例：代码审查工作流</w:t>
      </w:r>
    </w:p>
    <w:p w14:paraId="0AD0885F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LangGraph 代码审查工作流</w:t>
      </w:r>
    </w:p>
    <w:p w14:paraId="46259F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import { StateGraph, END } from '@langchain/langgraph';</w:t>
      </w:r>
    </w:p>
    <w:p w14:paraId="59DF0F1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8CE854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interface ReviewState {</w:t>
      </w:r>
    </w:p>
    <w:p w14:paraId="0287855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code: string; securityIssues: string[];</w:t>
      </w:r>
    </w:p>
    <w:p w14:paraId="3181CBD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qualityScore: number; report: string;</w:t>
      </w:r>
    </w:p>
    <w:p w14:paraId="5689C62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6724DE5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3BAFCF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wf = new StateGraph&lt;ReviewState&gt;({ channels: { ... } });</w:t>
      </w:r>
    </w:p>
    <w:p w14:paraId="486052A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DC01FF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添加节点</w:t>
      </w:r>
    </w:p>
    <w:p w14:paraId="0351B6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wf.addNode("securityCheck", async (s) =&gt; ({</w:t>
      </w:r>
    </w:p>
    <w:p w14:paraId="486E4B8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securityIssues: await runSecurityScan(s.code) }));</w:t>
      </w:r>
    </w:p>
    <w:p w14:paraId="5F84ED4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wf.addNode("qualityCheck", async (s) =&gt; ({</w:t>
      </w:r>
    </w:p>
    <w:p w14:paraId="22CD38F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qualityScore: await calculateScore(s.code) }));</w:t>
      </w:r>
    </w:p>
    <w:p w14:paraId="3F633E2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wf.addNode("report", async (s) =&gt; ({</w:t>
      </w:r>
    </w:p>
    <w:p w14:paraId="69E1964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report: await generateReport(s) }));</w:t>
      </w:r>
    </w:p>
    <w:p w14:paraId="1ED1F6F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4F5CE2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并行执行安全检查和质量检查</w:t>
      </w:r>
    </w:p>
    <w:p w14:paraId="47AC2B3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wf.setEntryPoint("securityCheck");</w:t>
      </w:r>
    </w:p>
    <w:p w14:paraId="6B7424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wf.addEdge("securityCheck", "qualityCheck");</w:t>
      </w:r>
    </w:p>
    <w:p w14:paraId="259C9CD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wf.addEdge("qualityCheck", "report");</w:t>
      </w:r>
    </w:p>
    <w:p w14:paraId="40F77BD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wf.addEdge("report", END);</w:t>
      </w:r>
    </w:p>
    <w:p w14:paraId="46BF3C8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B8663A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条件边：质量分低于 60 时触发重写</w:t>
      </w:r>
    </w:p>
    <w:p w14:paraId="2E89795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wf.addConditionalEdges("qualityCheck",</w:t>
      </w:r>
    </w:p>
    <w:p w14:paraId="425F1B4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(s) =&gt; s.qualityScore &lt; 60 ? "rewrite" : "report",</w:t>
      </w:r>
    </w:p>
    <w:p w14:paraId="77ED5B4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{ rewrite: "rewriteCode", report: "report" }</w:t>
      </w:r>
    </w:p>
    <w:p w14:paraId="6E3B1D4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);</w:t>
      </w:r>
    </w:p>
    <w:p w14:paraId="1F31635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2B07FA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app = wf.compile();</w:t>
      </w:r>
    </w:p>
    <w:p w14:paraId="79C5890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result = await app.invoke({ code: "..." });</w:t>
      </w:r>
    </w:p>
    <w:p w14:paraId="1D8B715A">
      <w:pPr>
        <w:spacing w:before="0" w:after="32"/>
      </w:pPr>
    </w:p>
    <w:p w14:paraId="42588555">
      <w:pPr>
        <w:spacing w:before="0" w:after="65"/>
      </w:pPr>
    </w:p>
    <w:p w14:paraId="0A47B88C">
      <w:bookmarkStart w:id="0" w:name="_GoBack"/>
      <w:bookmarkEnd w:id="0"/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第四章：边缘推理与本地模型部署</w:t>
      </w:r>
    </w:p>
    <w:p w14:paraId="67E40E3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隐私敏感数据、离线场景、低延迟需求——这些场景需要在本地运行模型，不依赖云端 API。</w:t>
      </w:r>
    </w:p>
    <w:p w14:paraId="79ED9A98">
      <w:pPr>
        <w:spacing w:before="0" w:after="65"/>
      </w:pPr>
    </w:p>
    <w:p w14:paraId="73A9800E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本地部署方案选择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800"/>
        <w:gridCol w:w="2800"/>
        <w:gridCol w:w="1800"/>
      </w:tblGrid>
      <w:tr w14:paraId="2750F486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0DE09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方案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B75DE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特点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E9CB23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适合场景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40D26D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硬件要求</w:t>
            </w:r>
          </w:p>
        </w:tc>
      </w:tr>
      <w:tr w14:paraId="604C8753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E725A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Ollama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BD97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最简单，一键启动，OpenAI 兼容 API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8388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开发者本地，团队内部工具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2516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Mac/Linux，4GB+ RAM</w:t>
            </w:r>
          </w:p>
        </w:tc>
      </w:tr>
      <w:tr w14:paraId="159BA3C8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5692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llama.cpp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C5982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高性能，支持所有量化格式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F0272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深度定制，性能优先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4DB7A9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Apple Silicon 或 GPU</w:t>
            </w:r>
          </w:p>
        </w:tc>
      </w:tr>
      <w:tr w14:paraId="07534E6E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D69B9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LM Studio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E8807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图形界面，非开发者友好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CC53D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探索模型，快速体验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CA3408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Mac/Windows，8GB+</w:t>
            </w:r>
          </w:p>
        </w:tc>
      </w:tr>
      <w:tr w14:paraId="48831CD5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3C0B1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vLLM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D1B15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生产级高吞吐，OpenAI 兼容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25034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生产 GPU 服务器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6FE42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NVIDIA GPU，24GB+</w:t>
            </w:r>
          </w:p>
        </w:tc>
      </w:tr>
    </w:tbl>
    <w:p w14:paraId="188D9C56">
      <w:pPr>
        <w:spacing w:before="0" w:after="65"/>
      </w:pPr>
    </w:p>
    <w:p w14:paraId="7463301A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Ollama 快速上手</w:t>
      </w:r>
    </w:p>
    <w:p w14:paraId="28349EEE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Ollama 使用</w:t>
      </w:r>
    </w:p>
    <w:p w14:paraId="717AD9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安装</w:t>
      </w:r>
    </w:p>
    <w:p w14:paraId="4DB97D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curl -fsSL https://ollama.ai/install.sh | sh</w:t>
      </w:r>
    </w:p>
    <w:p w14:paraId="6FD34534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B486F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下载并运行模型</w:t>
      </w:r>
    </w:p>
    <w:p w14:paraId="7E1AAD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ollama run qwen2.5:7b      # 中文强，5GB</w:t>
      </w:r>
    </w:p>
    <w:p w14:paraId="342AE62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ollama run deepseek-r1:7b  # 推理好，4.7GB</w:t>
      </w:r>
    </w:p>
    <w:p w14:paraId="5FB4EFF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ollama run llama3.1:8b     # 综合强，5GB</w:t>
      </w:r>
    </w:p>
    <w:p w14:paraId="749487A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81A879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代码调用（OpenAI 兼容 API）</w:t>
      </w:r>
    </w:p>
    <w:p w14:paraId="6D7831A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import OpenAI from 'openai';</w:t>
      </w:r>
    </w:p>
    <w:p w14:paraId="0AC4BA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local = new OpenAI({ baseURL: 'http://localhost:11434/v1', apiKey: 'ollama' });</w:t>
      </w:r>
    </w:p>
    <w:p w14:paraId="629669F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res = await local.chat.completions.create({</w:t>
      </w:r>
    </w:p>
    <w:p w14:paraId="67D999D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model: 'qwen2.5:7b',</w:t>
      </w:r>
    </w:p>
    <w:p w14:paraId="2C769D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messages: [{ role: "user", content: "你好" }],</w:t>
      </w:r>
    </w:p>
    <w:p w14:paraId="0DE9520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});</w:t>
      </w:r>
    </w:p>
    <w:p w14:paraId="0556BB16">
      <w:pPr>
        <w:spacing w:before="0" w:after="32"/>
      </w:pPr>
    </w:p>
    <w:p w14:paraId="53A7D70F">
      <w:pPr>
        <w:spacing w:before="0" w:after="65"/>
      </w:pPr>
    </w:p>
    <w:p w14:paraId="0FC47E46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4.3 本地 vs 云端智能路由</w:t>
      </w:r>
    </w:p>
    <w:p w14:paraId="2C25BD71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6"/>
          <w:szCs w:val="16"/>
        </w:rPr>
        <w:t>智能路由</w:t>
      </w:r>
    </w:p>
    <w:p w14:paraId="6006500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smartRoute(request: AIRequest) {</w:t>
      </w:r>
    </w:p>
    <w:p w14:paraId="56AB485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含敏感数据 → 强制本地</w:t>
      </w:r>
    </w:p>
    <w:p w14:paraId="487B717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(containsSensitiveData(request.content)) return localModel(request);</w:t>
      </w:r>
    </w:p>
    <w:p w14:paraId="62D7C2D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离线 → 本地</w:t>
      </w:r>
    </w:p>
    <w:p w14:paraId="30793A1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(!networkAvailable()) return localModel(request);</w:t>
      </w:r>
    </w:p>
    <w:p w14:paraId="462568F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复杂任务 → 云端最强模型</w:t>
      </w:r>
    </w:p>
    <w:p w14:paraId="776BF56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(request.complexity === "high") return cloudModel(request);</w:t>
      </w:r>
    </w:p>
    <w:p w14:paraId="6EC7431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其他 → 本地（节省成本）</w:t>
      </w:r>
    </w:p>
    <w:p w14:paraId="5B1601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localModel(request);</w:t>
      </w:r>
    </w:p>
    <w:p w14:paraId="1BCDAA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DF78544">
      <w:pPr>
        <w:spacing w:before="0" w:after="32"/>
      </w:pPr>
    </w:p>
    <w:p w14:paraId="3A5B4B4F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1800"/>
        <w:gridCol w:w="2800"/>
        <w:gridCol w:w="2000"/>
      </w:tblGrid>
      <w:tr w14:paraId="5B3806C2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8E9B6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模型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1E2C6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大小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C8AF6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速度（M3 Pro）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CBCDA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中文质量</w:t>
            </w:r>
          </w:p>
        </w:tc>
      </w:tr>
      <w:tr w14:paraId="14459524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F72F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Qwen2.5 7B Q4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CDAA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4.5GB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5C223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45-60 tok/s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7AB55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</w:tr>
      <w:tr w14:paraId="475328F4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0A8F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DeepSeek-R1 7B Q4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7B39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4.7GB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4486F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35-50 tok/s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DDAE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推理任务好</w:t>
            </w:r>
          </w:p>
        </w:tc>
      </w:tr>
      <w:tr w14:paraId="34DF207F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3310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Llama3.1 8B Q4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78B2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5GB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09EC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40-55 tok/s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15AC1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英文强</w:t>
            </w:r>
          </w:p>
        </w:tc>
      </w:tr>
      <w:tr w14:paraId="46345406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4F091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Qwen2.5 14B Q4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30B55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9GB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17C8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25-35 tok/s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71314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接近云端</w:t>
            </w:r>
          </w:p>
        </w:tc>
      </w:tr>
    </w:tbl>
    <w:p w14:paraId="4FE514F2">
      <w:pPr>
        <w:spacing w:before="0" w:after="65"/>
      </w:pPr>
    </w:p>
    <w:p w14:paraId="0C10AC80">
      <w:pPr>
        <w:spacing w:before="300" w:after="120"/>
        <w:jc w:val="center"/>
      </w:pPr>
      <w:r>
        <w:rPr>
          <w:rFonts w:ascii="Arial" w:hAnsi="Arial" w:eastAsia="Arial" w:cs="Arial"/>
          <w:color w:val="AAAAAA"/>
          <w:sz w:val="16"/>
          <w:szCs w:val="16"/>
        </w:rPr>
        <w:t>━━━ 阶段三扩展手册完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F884C"/>
    <w:multiLevelType w:val="multilevel"/>
    <w:tmpl w:val="DCEF884C"/>
    <w:lvl w:ilvl="0" w:tentative="0">
      <w:start w:val="1"/>
      <w:numFmt w:val="bullet"/>
      <w:lvlText w:val="•"/>
      <w:lvlJc w:val="left"/>
      <w:pPr>
        <w:ind w:left="680" w:hanging="340"/>
      </w:pPr>
    </w:lvl>
    <w:lvl w:ilvl="1" w:tentative="0">
      <w:start w:val="1"/>
      <w:numFmt w:val="bullet"/>
      <w:lvlText w:val="◦"/>
      <w:lvlJc w:val="left"/>
      <w:pPr>
        <w:ind w:left="1020" w:hanging="3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F5FF4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4CA3A31D9B7BA91F4381276AB214C32D_42</vt:lpwstr>
  </property>
</Properties>
</file>